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8FB0" w14:textId="77777777" w:rsidR="007A013C" w:rsidRPr="007A013C" w:rsidRDefault="007A013C" w:rsidP="007A013C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ja-JP"/>
        </w:rPr>
      </w:pPr>
      <w:r w:rsidRPr="007A013C">
        <w:rPr>
          <w:b/>
          <w:bCs/>
          <w:sz w:val="27"/>
          <w:szCs w:val="27"/>
          <w:lang w:eastAsia="ja-JP"/>
        </w:rPr>
        <w:t>Проверка законности и результативности использования бюджетных средств, направленных на выполнение основного мероприятия «Строительство объектов агропромышленного комплекса» в рамках реализации подпрограммы «Стимулирование инвестиционной деятельности в агропромышленном комплексе Вологодской области на 2017-2020 годы» государственной программы «Развитие агропромышленного комплекса и потребительского рынка Вологодской области на 2013-2020 годы», утвержденной постановлением Правительства Вологодской области от 22.10.2012 №1222 (с изменениями), за 2019-2020 годы</w:t>
      </w:r>
    </w:p>
    <w:p w14:paraId="7FE63D8F" w14:textId="77777777" w:rsidR="007A013C" w:rsidRPr="007A013C" w:rsidRDefault="007A013C" w:rsidP="007A013C">
      <w:pPr>
        <w:jc w:val="left"/>
        <w:rPr>
          <w:sz w:val="24"/>
          <w:szCs w:val="24"/>
          <w:lang w:eastAsia="ja-JP"/>
        </w:rPr>
      </w:pPr>
    </w:p>
    <w:p w14:paraId="3ED482FF" w14:textId="77777777" w:rsidR="007A013C" w:rsidRPr="007A013C" w:rsidRDefault="007A013C" w:rsidP="007A013C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7A013C">
        <w:rPr>
          <w:b/>
          <w:bCs/>
          <w:sz w:val="24"/>
          <w:szCs w:val="24"/>
          <w:lang w:eastAsia="ja-JP"/>
        </w:rPr>
        <w:t xml:space="preserve">Информация о результатах проведенного Контрольно-счетной палатой Вологодской области контрольного мероприятия </w:t>
      </w:r>
    </w:p>
    <w:p w14:paraId="79B247C6" w14:textId="77777777" w:rsidR="007A013C" w:rsidRPr="007A013C" w:rsidRDefault="007A013C" w:rsidP="007A013C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7A013C">
        <w:rPr>
          <w:sz w:val="24"/>
          <w:szCs w:val="24"/>
          <w:lang w:eastAsia="ja-JP"/>
        </w:rPr>
        <w:t xml:space="preserve">В соответствии с пунктом 25 раздела II «Контрольные мероприятия» плана работы Контрольно-счетной палаты Вологодской области на 2021 год, утвержденного решением коллегии от 25.12.2020 №76 (с изменениями), в период с 16.06.2021 по 30.12.2021г. проведено контрольное мероприятие по теме «Проверка законности и результативности использования бюджетных средств, направленных на выполнение основного мероприятия «Строительство объектов агропромышленного комплекса» в рамках реализации подпрограммы «Стимулирование инвестиционной деятельности в агропромышленном комплексе Вологодской области на 2017-2020 годы» государственной программы «Развитие агропромышленного комплекса и потребительского рынка Вологодской области на 2013-2020 годы», утвержденной постановлением Правительства Вологодской области от 22.10.2012 №1222 (с изменениями), за 2019-2020 годы». </w:t>
      </w:r>
    </w:p>
    <w:p w14:paraId="477880A6" w14:textId="77777777" w:rsidR="007A013C" w:rsidRPr="007A013C" w:rsidRDefault="007A013C" w:rsidP="007A013C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7A013C">
        <w:rPr>
          <w:sz w:val="24"/>
          <w:szCs w:val="24"/>
          <w:lang w:eastAsia="ja-JP"/>
        </w:rPr>
        <w:t>Объектами контрольного мероприятия являлись Департамент сельского хозяйства и продовольственных ресурсов Вологодской области, ООО СХП «</w:t>
      </w:r>
      <w:proofErr w:type="spellStart"/>
      <w:r w:rsidRPr="007A013C">
        <w:rPr>
          <w:sz w:val="24"/>
          <w:szCs w:val="24"/>
          <w:lang w:eastAsia="ja-JP"/>
        </w:rPr>
        <w:t>Устюгмолоко</w:t>
      </w:r>
      <w:proofErr w:type="spellEnd"/>
      <w:r w:rsidRPr="007A013C">
        <w:rPr>
          <w:sz w:val="24"/>
          <w:szCs w:val="24"/>
          <w:lang w:eastAsia="ja-JP"/>
        </w:rPr>
        <w:t xml:space="preserve">», ОАО «Заря». </w:t>
      </w:r>
    </w:p>
    <w:p w14:paraId="74EC34BF" w14:textId="77777777" w:rsidR="007A013C" w:rsidRPr="007A013C" w:rsidRDefault="007A013C" w:rsidP="007A013C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7A013C">
        <w:rPr>
          <w:sz w:val="24"/>
          <w:szCs w:val="24"/>
          <w:lang w:eastAsia="ja-JP"/>
        </w:rPr>
        <w:t xml:space="preserve">Государственная поддержка сельхозпроизводителей в виде субсидии на возмещение затрат осуществлена в 2019-2020 годах в отношении 56 объектов, в том числе связанных со строительством 26 объектов, реконструкцией и модернизацией 11 и 19 объектов соответственно. </w:t>
      </w:r>
    </w:p>
    <w:p w14:paraId="24B0786D" w14:textId="77777777" w:rsidR="007A013C" w:rsidRPr="007A013C" w:rsidRDefault="007A013C" w:rsidP="007A013C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7A013C">
        <w:rPr>
          <w:sz w:val="24"/>
          <w:szCs w:val="24"/>
          <w:lang w:eastAsia="ja-JP"/>
        </w:rPr>
        <w:t xml:space="preserve">Проведенными проверками установлены недостаточность финансирования на обеспечение заявок сельхозпроизводителей, недостижение 7 получателями субсидий значений показателей результативности. </w:t>
      </w:r>
    </w:p>
    <w:p w14:paraId="2108BCF3" w14:textId="77777777" w:rsidR="007A013C" w:rsidRPr="007A013C" w:rsidRDefault="007A013C" w:rsidP="007A013C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7A013C">
        <w:rPr>
          <w:sz w:val="24"/>
          <w:szCs w:val="24"/>
          <w:lang w:eastAsia="ja-JP"/>
        </w:rPr>
        <w:t xml:space="preserve">Материалы контрольного мероприятия направлены Губернатору Вологодской области, в Законодательное Собрание Вологодской области и в прокуратуру Вологодской области. </w:t>
      </w:r>
    </w:p>
    <w:p w14:paraId="34831A4F" w14:textId="77777777" w:rsidR="009C4A1E" w:rsidRDefault="009C4A1E"/>
    <w:sectPr w:rsidR="009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70D"/>
    <w:rsid w:val="005E1265"/>
    <w:rsid w:val="007A013C"/>
    <w:rsid w:val="0094070D"/>
    <w:rsid w:val="009C4A1E"/>
    <w:rsid w:val="00C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72A82-A901-4BCF-9DF9-12976DA8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Воронков А.В.</cp:lastModifiedBy>
  <cp:revision>3</cp:revision>
  <dcterms:created xsi:type="dcterms:W3CDTF">2022-01-21T06:05:00Z</dcterms:created>
  <dcterms:modified xsi:type="dcterms:W3CDTF">2022-01-21T06:05:00Z</dcterms:modified>
</cp:coreProperties>
</file>